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6527" w14:textId="7C6DA91F" w:rsidR="00AF72CE" w:rsidRPr="005E4FD5" w:rsidRDefault="00AF72CE" w:rsidP="00AF72CE">
      <w:pPr>
        <w:pStyle w:val="a4"/>
        <w:ind w:left="0" w:firstLine="709"/>
        <w:jc w:val="right"/>
        <w:rPr>
          <w:rFonts w:ascii="TimesNewRomanPS-BoldItalicMT" w:hAnsi="TimesNewRomanPS-BoldItalicMT"/>
          <w:b/>
          <w:bCs/>
          <w:iCs/>
          <w:color w:val="000000" w:themeColor="text1"/>
          <w:sz w:val="28"/>
          <w:szCs w:val="28"/>
        </w:rPr>
      </w:pPr>
      <w:r w:rsidRPr="005E4FD5">
        <w:rPr>
          <w:rFonts w:ascii="TimesNewRomanPS-BoldItalicMT" w:hAnsi="TimesNewRomanPS-BoldItalicMT"/>
          <w:b/>
          <w:bCs/>
          <w:iCs/>
          <w:color w:val="000000" w:themeColor="text1"/>
          <w:sz w:val="28"/>
          <w:szCs w:val="28"/>
        </w:rPr>
        <w:t>Приложение 2.</w:t>
      </w:r>
    </w:p>
    <w:p w14:paraId="5F104491" w14:textId="510765A6" w:rsidR="00AF72CE" w:rsidRPr="00AF72CE" w:rsidRDefault="00AF72CE" w:rsidP="00AF72CE">
      <w:pPr>
        <w:pStyle w:val="a4"/>
        <w:ind w:left="0"/>
        <w:jc w:val="center"/>
        <w:rPr>
          <w:rFonts w:ascii="TimesNewRomanPS-BoldItalicMT" w:hAnsi="TimesNewRomanPS-BoldItalicMT"/>
          <w:b/>
          <w:bCs/>
          <w:i/>
          <w:iCs/>
          <w:color w:val="000000" w:themeColor="text1"/>
          <w:sz w:val="28"/>
          <w:szCs w:val="28"/>
        </w:rPr>
      </w:pPr>
      <w:r w:rsidRPr="00AF72CE">
        <w:rPr>
          <w:rFonts w:ascii="TimesNewRomanPS-BoldItalicMT" w:hAnsi="TimesNewRomanPS-BoldItalicMT"/>
          <w:b/>
          <w:bCs/>
          <w:i/>
          <w:iCs/>
          <w:color w:val="000000" w:themeColor="text1"/>
          <w:sz w:val="28"/>
          <w:szCs w:val="28"/>
        </w:rPr>
        <w:t>Образец оформления статьи</w:t>
      </w:r>
    </w:p>
    <w:p w14:paraId="0E234778" w14:textId="77777777" w:rsidR="00AF72CE" w:rsidRDefault="00AF72CE" w:rsidP="00AF72CE">
      <w:pPr>
        <w:pStyle w:val="a4"/>
        <w:ind w:left="0" w:firstLine="709"/>
        <w:jc w:val="both"/>
        <w:rPr>
          <w:rFonts w:ascii="TimesNewRomanPS-BoldItalicMT" w:hAnsi="TimesNewRomanPS-BoldItalicMT"/>
          <w:b/>
          <w:bCs/>
          <w:i/>
          <w:iCs/>
          <w:color w:val="FF0000"/>
          <w:sz w:val="28"/>
          <w:szCs w:val="28"/>
        </w:rPr>
      </w:pPr>
    </w:p>
    <w:p w14:paraId="7A79836F" w14:textId="77777777" w:rsidR="00AF72CE" w:rsidRPr="007204E0" w:rsidRDefault="00AF72CE" w:rsidP="00AF72CE">
      <w:pPr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</w:t>
      </w:r>
      <w:r w:rsidRPr="007204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Т.Т.</w:t>
      </w:r>
    </w:p>
    <w:p w14:paraId="22B4260C" w14:textId="77777777" w:rsidR="00AF72CE" w:rsidRPr="007204E0" w:rsidRDefault="00AF72CE" w:rsidP="00AF72CE">
      <w:pPr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Научный руководитель: </w:t>
      </w:r>
      <w:r w:rsidRPr="007204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Петров П.П</w:t>
      </w:r>
      <w:r w:rsidRPr="00720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proofErr w:type="spellStart"/>
      <w:r w:rsidRPr="00720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к.ю.н</w:t>
      </w:r>
      <w:proofErr w:type="spellEnd"/>
      <w:r w:rsidRPr="00720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доцент ЮИ РУТ (МИИТ)</w:t>
      </w:r>
    </w:p>
    <w:p w14:paraId="08752C85" w14:textId="77777777" w:rsidR="00AF72CE" w:rsidRDefault="00AF72CE" w:rsidP="00AF72CE">
      <w:pPr>
        <w:pStyle w:val="a4"/>
        <w:ind w:left="0" w:firstLine="709"/>
        <w:jc w:val="center"/>
        <w:rPr>
          <w:rFonts w:ascii="TimesNewRomanPS-BoldItalicMT" w:hAnsi="TimesNewRomanPS-BoldItalicMT"/>
          <w:b/>
          <w:bCs/>
          <w:iCs/>
          <w:sz w:val="28"/>
          <w:szCs w:val="28"/>
        </w:rPr>
      </w:pPr>
    </w:p>
    <w:p w14:paraId="74246369" w14:textId="64B82BCC" w:rsidR="00AF72CE" w:rsidRPr="007204E0" w:rsidRDefault="00AF72CE" w:rsidP="00AF72CE">
      <w:pPr>
        <w:pStyle w:val="a4"/>
        <w:ind w:left="0" w:firstLine="709"/>
        <w:jc w:val="center"/>
        <w:rPr>
          <w:rFonts w:ascii="TimesNewRomanPS-BoldItalicMT" w:hAnsi="TimesNewRomanPS-BoldItalicMT"/>
          <w:b/>
          <w:bCs/>
          <w:iCs/>
          <w:sz w:val="28"/>
          <w:szCs w:val="28"/>
        </w:rPr>
      </w:pPr>
      <w:r w:rsidRPr="007204E0">
        <w:rPr>
          <w:rFonts w:ascii="TimesNewRomanPS-BoldItalicMT" w:hAnsi="TimesNewRomanPS-BoldItalicMT"/>
          <w:b/>
          <w:bCs/>
          <w:iCs/>
          <w:sz w:val="28"/>
          <w:szCs w:val="28"/>
        </w:rPr>
        <w:t>Современные тенденции преступлений экономической направленности</w:t>
      </w:r>
    </w:p>
    <w:p w14:paraId="3306B72B" w14:textId="77777777" w:rsidR="00AF72CE" w:rsidRPr="00D75742" w:rsidRDefault="00AF72CE" w:rsidP="00AF72CE">
      <w:pPr>
        <w:pStyle w:val="a4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color w:val="FF0000"/>
          <w:sz w:val="28"/>
          <w:szCs w:val="28"/>
        </w:rPr>
        <w:br/>
      </w:r>
      <w:r w:rsidRPr="00FA33E0">
        <w:rPr>
          <w:rFonts w:ascii="TimesNewRomanPSMT" w:hAnsi="TimesNewRomanPSMT"/>
          <w:b/>
          <w:color w:val="000000"/>
          <w:sz w:val="28"/>
          <w:szCs w:val="28"/>
        </w:rPr>
        <w:t>Аннотация</w:t>
      </w:r>
      <w:r w:rsidRPr="00D75742">
        <w:rPr>
          <w:rFonts w:ascii="TimesNewRomanPSMT" w:hAnsi="TimesNewRomanPSMT"/>
          <w:color w:val="000000"/>
          <w:sz w:val="28"/>
          <w:szCs w:val="28"/>
        </w:rPr>
        <w:t xml:space="preserve"> (3-5 предложений).</w:t>
      </w:r>
    </w:p>
    <w:p w14:paraId="23ADC88F" w14:textId="77777777" w:rsidR="00AF72CE" w:rsidRPr="00D75742" w:rsidRDefault="00AF72CE" w:rsidP="00AF72CE">
      <w:pPr>
        <w:pStyle w:val="a4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75742">
        <w:rPr>
          <w:rFonts w:ascii="TimesNewRomanPSMT" w:hAnsi="TimesNewRomanPSMT"/>
          <w:color w:val="000000"/>
          <w:sz w:val="28"/>
          <w:szCs w:val="28"/>
        </w:rPr>
        <w:br/>
      </w:r>
      <w:r w:rsidRPr="00FA33E0">
        <w:rPr>
          <w:rFonts w:ascii="TimesNewRomanPSMT" w:hAnsi="TimesNewRomanPSMT"/>
          <w:b/>
          <w:color w:val="000000"/>
          <w:sz w:val="28"/>
          <w:szCs w:val="28"/>
        </w:rPr>
        <w:t>Ключевые слова</w:t>
      </w:r>
      <w:r w:rsidRPr="00D75742">
        <w:rPr>
          <w:rFonts w:ascii="TimesNewRomanPSMT" w:hAnsi="TimesNewRomanPSMT"/>
          <w:color w:val="000000"/>
          <w:sz w:val="28"/>
          <w:szCs w:val="28"/>
        </w:rPr>
        <w:t xml:space="preserve"> (5-10 слов).</w:t>
      </w:r>
      <w:bookmarkStart w:id="0" w:name="_GoBack"/>
      <w:bookmarkEnd w:id="0"/>
    </w:p>
    <w:p w14:paraId="18FE63D3" w14:textId="77777777" w:rsidR="00AF72CE" w:rsidRDefault="00AF72CE" w:rsidP="00AF72CE">
      <w:pPr>
        <w:ind w:left="708"/>
        <w:rPr>
          <w:rFonts w:ascii="Times New Roman" w:hAnsi="Times New Roman" w:cs="Times New Roman"/>
          <w:sz w:val="28"/>
          <w:szCs w:val="28"/>
        </w:rPr>
      </w:pPr>
      <w:r w:rsidRPr="00D75742">
        <w:rPr>
          <w:rFonts w:ascii="TimesNewRomanPSMT" w:hAnsi="TimesNewRomanPSMT"/>
          <w:color w:val="000000"/>
          <w:sz w:val="28"/>
          <w:szCs w:val="28"/>
        </w:rPr>
        <w:br/>
      </w:r>
      <w:r w:rsidRPr="00FA33E0">
        <w:rPr>
          <w:rFonts w:ascii="TimesNewRomanPSMT" w:hAnsi="TimesNewRomanPSMT"/>
          <w:b/>
          <w:color w:val="000000"/>
          <w:sz w:val="28"/>
          <w:szCs w:val="28"/>
        </w:rPr>
        <w:t>Текст доклада</w:t>
      </w:r>
      <w:r w:rsidRPr="00D75742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FA33E0">
        <w:rPr>
          <w:rFonts w:ascii="Times New Roman" w:hAnsi="Times New Roman" w:cs="Times New Roman"/>
          <w:sz w:val="28"/>
          <w:szCs w:val="28"/>
        </w:rPr>
        <w:t xml:space="preserve">Доклад оформляется в текстовом редакторе Word.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3EAEB" w14:textId="72486380" w:rsidR="00AF72CE" w:rsidRPr="00FA33E0" w:rsidRDefault="00AF72CE" w:rsidP="00AF72C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A33E0">
        <w:rPr>
          <w:rFonts w:ascii="Times New Roman" w:hAnsi="Times New Roman" w:cs="Times New Roman"/>
          <w:sz w:val="28"/>
          <w:szCs w:val="28"/>
        </w:rPr>
        <w:t xml:space="preserve">ормулы набираются с помощью редактора MS </w:t>
      </w:r>
      <w:proofErr w:type="spellStart"/>
      <w:r w:rsidRPr="00FA33E0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FA33E0">
        <w:rPr>
          <w:rFonts w:ascii="Times New Roman" w:hAnsi="Times New Roman" w:cs="Times New Roman"/>
          <w:sz w:val="28"/>
          <w:szCs w:val="28"/>
        </w:rPr>
        <w:t xml:space="preserve"> 3.0.</w:t>
      </w:r>
    </w:p>
    <w:p w14:paraId="14881277" w14:textId="77777777" w:rsidR="00AF72CE" w:rsidRPr="00FA33E0" w:rsidRDefault="00AF72CE" w:rsidP="00AF7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E0">
        <w:rPr>
          <w:rFonts w:ascii="Times New Roman" w:hAnsi="Times New Roman" w:cs="Times New Roman"/>
          <w:sz w:val="28"/>
          <w:szCs w:val="28"/>
        </w:rPr>
        <w:t>Параметры страницы: размер бумаги – формат А4, ориентация — книжная поля зеркальные: верхнее — 2,5 см, нижнее — 2 см, левое — 2,5 см, правое — 2,5 см. переплет — 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91195" w14:textId="77777777" w:rsidR="00AF72CE" w:rsidRPr="00FA33E0" w:rsidRDefault="00AF72CE" w:rsidP="00AF72CE">
      <w:pPr>
        <w:pStyle w:val="a4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FA33E0">
        <w:rPr>
          <w:rFonts w:ascii="Times New Roman" w:hAnsi="Times New Roman" w:cs="Times New Roman"/>
          <w:sz w:val="28"/>
          <w:szCs w:val="28"/>
        </w:rPr>
        <w:t xml:space="preserve">рифт: </w:t>
      </w:r>
      <w:proofErr w:type="spellStart"/>
      <w:r w:rsidRPr="00FA33E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A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E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A33E0">
        <w:rPr>
          <w:rFonts w:ascii="Times New Roman" w:hAnsi="Times New Roman" w:cs="Times New Roman"/>
          <w:sz w:val="28"/>
          <w:szCs w:val="28"/>
        </w:rPr>
        <w:t>, 14, абзац — красная строка — 0,5 см, интервал — одинарный, перенос — автоматический, выравнивание — по ширине.</w:t>
      </w:r>
    </w:p>
    <w:p w14:paraId="7F645D5D" w14:textId="77777777" w:rsidR="00AF72CE" w:rsidRDefault="00AF72CE" w:rsidP="00AF72CE">
      <w:pPr>
        <w:pStyle w:val="a4"/>
        <w:ind w:left="0" w:firstLine="709"/>
        <w:jc w:val="both"/>
        <w:rPr>
          <w:rFonts w:ascii="TimesNewRomanPSMT" w:hAnsi="TimesNewRomanPSMT"/>
          <w:color w:val="000000"/>
        </w:rPr>
      </w:pPr>
    </w:p>
    <w:p w14:paraId="485EA9A1" w14:textId="77777777" w:rsidR="00AF72CE" w:rsidRPr="00FA33E0" w:rsidRDefault="00AF72CE" w:rsidP="00AF72C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E0">
        <w:rPr>
          <w:rFonts w:ascii="TimesNewRomanPSMT" w:hAnsi="TimesNewRomanPSMT"/>
          <w:b/>
          <w:color w:val="000000"/>
          <w:sz w:val="28"/>
          <w:szCs w:val="28"/>
        </w:rPr>
        <w:t>Список литературы не указывается.</w:t>
      </w:r>
    </w:p>
    <w:p w14:paraId="3E2C88AD" w14:textId="77777777" w:rsidR="00AF72CE" w:rsidRDefault="00AF72CE" w:rsidP="00AF72C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41AE8" w14:textId="77777777" w:rsidR="00AF72CE" w:rsidRPr="00AF72CE" w:rsidRDefault="00AF72CE" w:rsidP="00AF72CE">
      <w:pPr>
        <w:pStyle w:val="a4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F72CE">
        <w:rPr>
          <w:rFonts w:ascii="TimesNewRomanPS-BoldItalicMT" w:hAnsi="TimesNewRomanPS-BoldItalicMT"/>
          <w:b/>
          <w:bCs/>
          <w:i/>
          <w:iCs/>
          <w:color w:val="000000" w:themeColor="text1"/>
          <w:sz w:val="28"/>
          <w:szCs w:val="28"/>
          <w:u w:val="single"/>
        </w:rPr>
        <w:t>Образец оформления сносок</w:t>
      </w:r>
    </w:p>
    <w:p w14:paraId="600909C0" w14:textId="77777777" w:rsidR="00AF72CE" w:rsidRDefault="00AF72CE" w:rsidP="00AF72C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7F1ED" w14:textId="77777777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28.12.2010 № 390-ФЗ «О безопасности»</w:t>
      </w:r>
      <w:r w:rsidRPr="00AF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// Российская газета. 2010. № 295.</w:t>
      </w:r>
    </w:p>
    <w:p w14:paraId="7298EF81" w14:textId="77777777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03.07.2016 № 226-ФЗ «О войсках национальной гвардии Российской Федерации» // Собрание законодательства РФ. 2016. № 27 (Часть I). Ст. 4159.</w:t>
      </w:r>
    </w:p>
    <w:p w14:paraId="702922F8" w14:textId="77777777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РФ от 30.09.2016 № 510 «О Федеральной службе войск национальной гвардии Российской Федерации» // Собрание законодательства РФ. 2016. № 41. Ст. 5802.</w:t>
      </w:r>
    </w:p>
    <w:p w14:paraId="752F6EB7" w14:textId="77777777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РФ от 02.07.2021 № 400 «О Стратегии национальной безопасности Российской Федерации» // Собрание законодательства РФ. 2021. № 27 (часть II). Ст. 5351.</w:t>
      </w:r>
    </w:p>
    <w:p w14:paraId="37B74E9A" w14:textId="77777777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Стоноженко К.А., </w:t>
      </w:r>
      <w:proofErr w:type="spellStart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Фаисханов</w:t>
      </w:r>
      <w:proofErr w:type="spellEnd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Р.Р., </w:t>
      </w:r>
      <w:proofErr w:type="spellStart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Кибалин</w:t>
      </w:r>
      <w:proofErr w:type="spellEnd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Д.С. Защита служебной тайны в сфере деятельности </w:t>
      </w:r>
      <w:proofErr w:type="spellStart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Росгвардии</w:t>
      </w:r>
      <w:proofErr w:type="spellEnd"/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 // Право в Вооруженных Силах. 2022. № 3. С. 33 - 38.</w:t>
      </w:r>
    </w:p>
    <w:p w14:paraId="489AFF86" w14:textId="44E3906F" w:rsidR="00AF72CE" w:rsidRPr="00AF72CE" w:rsidRDefault="00AF72CE" w:rsidP="00AF72C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>Десять самых громких кибератак ХХ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века.</w:t>
      </w:r>
      <w:r w:rsidRPr="00AF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 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kaspersky</w:t>
        </w:r>
        <w:proofErr w:type="spellEnd"/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resource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center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Pr="00AF72C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threats</w:t>
        </w:r>
      </w:hyperlink>
      <w:r w:rsidRPr="00AF72C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(дата обращения 26.02.2023).</w:t>
      </w:r>
    </w:p>
    <w:p w14:paraId="60BCE6CF" w14:textId="77777777" w:rsidR="00C468B0" w:rsidRPr="00AF72CE" w:rsidRDefault="00C468B0" w:rsidP="00C468B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68B0" w:rsidRPr="00AF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9C0"/>
    <w:multiLevelType w:val="hybridMultilevel"/>
    <w:tmpl w:val="4194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78A"/>
    <w:multiLevelType w:val="multilevel"/>
    <w:tmpl w:val="AE6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076BA"/>
    <w:multiLevelType w:val="multilevel"/>
    <w:tmpl w:val="F8F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529"/>
    <w:multiLevelType w:val="multilevel"/>
    <w:tmpl w:val="CA2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0"/>
    <w:rsid w:val="00037C26"/>
    <w:rsid w:val="00096DAA"/>
    <w:rsid w:val="005139AE"/>
    <w:rsid w:val="005E4FD5"/>
    <w:rsid w:val="0063181D"/>
    <w:rsid w:val="00914B9C"/>
    <w:rsid w:val="009456EB"/>
    <w:rsid w:val="00A8421B"/>
    <w:rsid w:val="00AF72CE"/>
    <w:rsid w:val="00B72E98"/>
    <w:rsid w:val="00C468B0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7C8"/>
  <w15:chartTrackingRefBased/>
  <w15:docId w15:val="{8B247AB4-23BB-8147-8378-8B10B5F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8B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468B0"/>
    <w:pPr>
      <w:ind w:left="720"/>
      <w:contextualSpacing/>
    </w:pPr>
  </w:style>
  <w:style w:type="character" w:customStyle="1" w:styleId="1">
    <w:name w:val="Основной текст Знак1"/>
    <w:locked/>
    <w:rsid w:val="009456EB"/>
    <w:rPr>
      <w:rFonts w:ascii="Times New Roman" w:hAnsi="Times New Roman" w:cs="Times New Roman"/>
      <w:sz w:val="28"/>
      <w:szCs w:val="28"/>
      <w:u w:val="none"/>
    </w:rPr>
  </w:style>
  <w:style w:type="character" w:styleId="a5">
    <w:name w:val="Strong"/>
    <w:qFormat/>
    <w:rsid w:val="00AF72CE"/>
    <w:rPr>
      <w:b/>
      <w:bCs/>
    </w:rPr>
  </w:style>
  <w:style w:type="table" w:styleId="a6">
    <w:name w:val="Table Grid"/>
    <w:basedOn w:val="a1"/>
    <w:uiPriority w:val="39"/>
    <w:rsid w:val="00AF7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resource-center/thre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Дмитрий Филиппов</cp:lastModifiedBy>
  <cp:revision>2</cp:revision>
  <dcterms:created xsi:type="dcterms:W3CDTF">2023-03-27T12:19:00Z</dcterms:created>
  <dcterms:modified xsi:type="dcterms:W3CDTF">2023-03-27T12:19:00Z</dcterms:modified>
</cp:coreProperties>
</file>